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机械工程学院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毕业设计填写与检查事项（学生）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为了规范毕业设计资料，请毕业生严格按以下要求填写，若指导老师检查毕业设计资料不完全，可拒绝在毕业离校单上签字（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</w:rPr>
        <w:t>无法拿到毕业证和学位证</w:t>
      </w:r>
      <w:r>
        <w:rPr>
          <w:rFonts w:hint="eastAsia" w:ascii="仿宋" w:hAnsi="仿宋" w:eastAsia="仿宋" w:cs="仿宋"/>
          <w:sz w:val="28"/>
          <w:szCs w:val="28"/>
        </w:rPr>
        <w:t>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毕业设计（论文）具体要求如下</w:t>
      </w:r>
      <w:r>
        <w:rPr>
          <w:rFonts w:hint="eastAsia" w:ascii="仿宋" w:hAnsi="仿宋" w:eastAsia="仿宋" w:cs="仿宋"/>
          <w:sz w:val="28"/>
          <w:szCs w:val="28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 毕业设计要求绘制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</w:rPr>
        <w:t>图纸工作量</w:t>
      </w:r>
      <w:r>
        <w:rPr>
          <w:rFonts w:hint="eastAsia" w:ascii="仿宋" w:hAnsi="仿宋" w:eastAsia="仿宋" w:cs="仿宋"/>
          <w:sz w:val="28"/>
          <w:szCs w:val="28"/>
        </w:rPr>
        <w:t>累计</w:t>
      </w:r>
      <w:r>
        <w:rPr>
          <w:rFonts w:hint="eastAsia" w:ascii="仿宋" w:hAnsi="仿宋" w:eastAsia="仿宋" w:cs="仿宋"/>
          <w:b w:val="0"/>
          <w:bCs w:val="0"/>
          <w:color w:val="FF0000"/>
          <w:sz w:val="28"/>
          <w:szCs w:val="28"/>
        </w:rPr>
        <w:t>不少于2张0号图纸</w:t>
      </w:r>
      <w:r>
        <w:rPr>
          <w:rFonts w:hint="eastAsia" w:ascii="仿宋" w:hAnsi="仿宋" w:eastAsia="仿宋" w:cs="仿宋"/>
          <w:sz w:val="28"/>
          <w:szCs w:val="28"/>
        </w:rPr>
        <w:t>(其中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包括1-2张A3或A3以上</w:t>
      </w:r>
      <w:r>
        <w:rPr>
          <w:rFonts w:hint="eastAsia" w:ascii="仿宋" w:hAnsi="仿宋" w:eastAsia="仿宋" w:cs="仿宋"/>
          <w:color w:val="FF0000"/>
          <w:sz w:val="28"/>
          <w:szCs w:val="28"/>
          <w:lang w:val="en-US" w:eastAsia="zh-CN"/>
        </w:rPr>
        <w:t>图纸</w:t>
      </w:r>
      <w:r>
        <w:rPr>
          <w:rFonts w:hint="eastAsia" w:ascii="仿宋" w:hAnsi="仿宋" w:eastAsia="仿宋" w:cs="仿宋"/>
          <w:sz w:val="28"/>
          <w:szCs w:val="28"/>
        </w:rPr>
        <w:t>)，毕业设计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说明书（论文）不少于15000 字符，参考文献不低于20篇</w:t>
      </w:r>
      <w:r>
        <w:rPr>
          <w:rFonts w:hint="eastAsia" w:ascii="仿宋" w:hAnsi="仿宋" w:eastAsia="仿宋" w:cs="仿宋"/>
          <w:sz w:val="28"/>
          <w:szCs w:val="28"/>
        </w:rPr>
        <w:t>，其中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外文文献不少于3篇</w:t>
      </w:r>
      <w:r>
        <w:rPr>
          <w:rFonts w:hint="eastAsia" w:ascii="仿宋" w:hAnsi="仿宋" w:eastAsia="仿宋" w:cs="仿宋"/>
          <w:sz w:val="28"/>
          <w:szCs w:val="28"/>
        </w:rPr>
        <w:t>。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翻译文章不低于5000汉字</w:t>
      </w:r>
      <w:r>
        <w:rPr>
          <w:rFonts w:hint="eastAsia" w:ascii="仿宋" w:hAnsi="仿宋" w:eastAsia="仿宋" w:cs="仿宋"/>
          <w:sz w:val="28"/>
          <w:szCs w:val="28"/>
        </w:rPr>
        <w:t>，内容要尽量结合课题。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 打印：毕业设计(论文)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从中英文摘要到致谢部分</w:t>
      </w:r>
      <w:r>
        <w:rPr>
          <w:rFonts w:hint="eastAsia" w:ascii="仿宋" w:hAnsi="仿宋" w:eastAsia="仿宋" w:cs="仿宋"/>
          <w:sz w:val="28"/>
          <w:szCs w:val="28"/>
        </w:rPr>
        <w:t>要用A4纸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双面打印</w:t>
      </w:r>
      <w:r>
        <w:rPr>
          <w:rFonts w:hint="eastAsia" w:ascii="仿宋" w:hAnsi="仿宋" w:eastAsia="仿宋" w:cs="仿宋"/>
          <w:sz w:val="28"/>
          <w:szCs w:val="28"/>
        </w:rPr>
        <w:t>，汉字必须使用国家公布的规范字。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 写作细则：参见机械工程学院毕业设计（论文）工作规范。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档案袋外面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1. 必须用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</w:rPr>
        <w:t>黑色</w:t>
      </w:r>
      <w:r>
        <w:rPr>
          <w:rFonts w:hint="eastAsia" w:ascii="仿宋" w:hAnsi="仿宋" w:eastAsia="仿宋" w:cs="仿宋"/>
          <w:sz w:val="28"/>
          <w:szCs w:val="28"/>
        </w:rPr>
        <w:t>笔填写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2. 档案袋外面的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成绩</w:t>
      </w:r>
      <w:r>
        <w:rPr>
          <w:rFonts w:hint="eastAsia" w:ascii="仿宋" w:hAnsi="仿宋" w:eastAsia="仿宋" w:cs="仿宋"/>
          <w:sz w:val="28"/>
          <w:szCs w:val="28"/>
        </w:rPr>
        <w:t>及正面左侧的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编号</w:t>
      </w:r>
      <w:r>
        <w:rPr>
          <w:rFonts w:hint="eastAsia" w:ascii="仿宋" w:hAnsi="仿宋" w:eastAsia="仿宋" w:cs="仿宋"/>
          <w:sz w:val="28"/>
          <w:szCs w:val="28"/>
        </w:rPr>
        <w:t>，这两处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</w:rPr>
        <w:t>不要填写</w:t>
      </w:r>
      <w:r>
        <w:rPr>
          <w:rFonts w:hint="eastAsia" w:ascii="仿宋" w:hAnsi="仿宋" w:eastAsia="仿宋" w:cs="仿宋"/>
          <w:sz w:val="28"/>
          <w:szCs w:val="28"/>
        </w:rPr>
        <w:t>；正面右侧要填写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学号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3. 档案袋正面最下方一行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</w:rPr>
        <w:t>日期</w:t>
      </w:r>
      <w:r>
        <w:rPr>
          <w:rFonts w:hint="eastAsia" w:ascii="仿宋" w:hAnsi="仿宋" w:eastAsia="仿宋" w:cs="仿宋"/>
          <w:sz w:val="28"/>
          <w:szCs w:val="28"/>
        </w:rPr>
        <w:t>应填为：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</w:rPr>
        <w:t>二〇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  <w:lang w:val="en-US" w:eastAsia="zh-CN"/>
        </w:rPr>
        <w:t>二四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</w:rPr>
        <w:t>年六月二十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  <w:lang w:val="en-US" w:eastAsia="zh-CN"/>
        </w:rPr>
        <w:t>一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</w:rPr>
        <w:t>日</w:t>
      </w:r>
      <w:r>
        <w:rPr>
          <w:rFonts w:hint="eastAsia" w:ascii="仿宋" w:hAnsi="仿宋" w:eastAsia="仿宋" w:cs="仿宋"/>
          <w:sz w:val="28"/>
          <w:szCs w:val="28"/>
        </w:rPr>
        <w:t>（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</w:rPr>
        <w:t>不要填写阿拉伯数字</w:t>
      </w:r>
      <w:r>
        <w:rPr>
          <w:rFonts w:hint="eastAsia" w:ascii="仿宋" w:hAnsi="仿宋" w:eastAsia="仿宋" w:cs="仿宋"/>
          <w:sz w:val="28"/>
          <w:szCs w:val="28"/>
        </w:rPr>
        <w:t>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 档案袋反面：手册材料内容、设计说明书或论文、图纸、光盘及译文材料的页数（或张数）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</w:rPr>
        <w:t>必须填写正确的数字</w:t>
      </w:r>
      <w:r>
        <w:rPr>
          <w:rFonts w:hint="eastAsia" w:ascii="仿宋" w:hAnsi="仿宋" w:eastAsia="仿宋" w:cs="仿宋"/>
          <w:sz w:val="28"/>
          <w:szCs w:val="28"/>
        </w:rPr>
        <w:t>，不要漏填。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5.档案袋样图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档案袋正面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114300" distR="114300">
            <wp:extent cx="5153025" cy="334327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53025" cy="334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档案袋反面及两侧面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5174615</wp:posOffset>
                </wp:positionH>
                <wp:positionV relativeFrom="paragraph">
                  <wp:posOffset>1362710</wp:posOffset>
                </wp:positionV>
                <wp:extent cx="615315" cy="273685"/>
                <wp:effectExtent l="4445" t="4445" r="8890" b="7620"/>
                <wp:wrapNone/>
                <wp:docPr id="5" name="组合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5315" cy="273685"/>
                          <a:chOff x="11100" y="21261"/>
                          <a:chExt cx="969" cy="431"/>
                        </a:xfrm>
                      </wpg:grpSpPr>
                      <wps:wsp>
                        <wps:cNvPr id="3" name="矩形 3"/>
                        <wps:cNvSpPr/>
                        <wps:spPr>
                          <a:xfrm>
                            <a:off x="11200" y="21360"/>
                            <a:ext cx="479" cy="27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default"/>
                                  <w:lang w:val="en-US" w:eastAsia="zh-C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" name="文本框 4"/>
                        <wps:cNvSpPr txBox="1"/>
                        <wps:spPr>
                          <a:xfrm>
                            <a:off x="11100" y="21261"/>
                            <a:ext cx="969" cy="43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default" w:eastAsiaTheme="minor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2024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07.45pt;margin-top:107.3pt;height:21.55pt;width:48.45pt;z-index:251659264;mso-width-relative:page;mso-height-relative:page;" coordorigin="11100,21261" coordsize="969,431" o:gfxdata="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">
                <o:lock v:ext="edit" aspectratio="f"/>
                <v:rect id="_x0000_s1026" o:spid="_x0000_s1026" o:spt="1" style="position:absolute;left:11200;top:21360;height:270;width:479;v-text-anchor:middle;" fillcolor="#FFD966 [1943]" filled="t" stroked="t" coordsize="21600,21600" o:gfxdata="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K/blu8AAAA&#10;2gAAAA8AAAAAAAAAAQAgAAAAIgAAAGRycy9kb3ducmV2LnhtbFBLAQIUABQAAAAIAIdO4kAzLwWe&#10;OwAAADkAAAAQAAAAAAAAAAEAIAAAAAsBAABkcnMvc2hhcGV4bWwueG1sUEsFBgAAAAAGAAYAWwEA&#10;ALUDAAAAAA==&#10;">
                  <v:fill on="t" focussize="0,0"/>
                  <v:stroke weight="1pt" color="#2E75B6 [2404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default"/>
                            <w:lang w:val="en-US" w:eastAsia="zh-CN"/>
                          </w:rPr>
                        </w:pPr>
                      </w:p>
                    </w:txbxContent>
                  </v:textbox>
                </v:rect>
                <v:shape id="_x0000_s1026" o:spid="_x0000_s1026" o:spt="202" type="#_x0000_t202" style="position:absolute;left:11100;top:21261;height:431;width:969;" filled="f" stroked="t" coordsize="21600,21600" o:gfxdata="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VdsX74A&#10;AADa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 [3204]" joinstyle="round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default" w:eastAsiaTheme="minor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2024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drawing>
          <wp:inline distT="0" distB="0" distL="114300" distR="114300">
            <wp:extent cx="5381625" cy="3714750"/>
            <wp:effectExtent l="0" t="0" r="9525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81625" cy="3714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档案袋内部材料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1. 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手册</w:t>
      </w:r>
      <w:r>
        <w:rPr>
          <w:rFonts w:hint="eastAsia" w:ascii="仿宋" w:hAnsi="仿宋" w:eastAsia="仿宋" w:cs="仿宋"/>
          <w:sz w:val="28"/>
          <w:szCs w:val="28"/>
        </w:rPr>
        <w:t>：分清是毕业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</w:rPr>
        <w:t>设计</w:t>
      </w:r>
      <w:r>
        <w:rPr>
          <w:rFonts w:hint="eastAsia" w:ascii="仿宋" w:hAnsi="仿宋" w:eastAsia="仿宋" w:cs="仿宋"/>
          <w:sz w:val="28"/>
          <w:szCs w:val="28"/>
        </w:rPr>
        <w:t>还是毕业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</w:rPr>
        <w:t>论文</w:t>
      </w:r>
      <w:r>
        <w:rPr>
          <w:rFonts w:hint="eastAsia" w:ascii="仿宋" w:hAnsi="仿宋" w:eastAsia="仿宋" w:cs="仿宋"/>
          <w:sz w:val="28"/>
          <w:szCs w:val="28"/>
        </w:rPr>
        <w:t>，选用不同类型的模板，信息填写完整（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必须在答辩前填写或检查</w:t>
      </w:r>
      <w:r>
        <w:rPr>
          <w:rFonts w:hint="eastAsia" w:ascii="仿宋" w:hAnsi="仿宋" w:eastAsia="仿宋" w:cs="仿宋"/>
          <w:sz w:val="28"/>
          <w:szCs w:val="28"/>
        </w:rPr>
        <w:t>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2" w:firstLineChars="200"/>
        <w:textAlignment w:val="auto"/>
        <w:rPr>
          <w:rFonts w:hint="default" w:ascii="仿宋" w:hAnsi="仿宋" w:eastAsia="仿宋" w:cs="仿宋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FF0000"/>
          <w:sz w:val="28"/>
          <w:szCs w:val="28"/>
          <w:lang w:val="en-US" w:eastAsia="zh-CN"/>
        </w:rPr>
        <w:t>注：毕业设计（论文）手册不要装订。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1) 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手册封面</w:t>
      </w:r>
      <w:r>
        <w:rPr>
          <w:rFonts w:hint="eastAsia" w:ascii="仿宋" w:hAnsi="仿宋" w:eastAsia="仿宋" w:cs="仿宋"/>
          <w:sz w:val="28"/>
          <w:szCs w:val="28"/>
        </w:rPr>
        <w:t>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毕设系统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导出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2) 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任务书</w:t>
      </w:r>
      <w:r>
        <w:rPr>
          <w:rFonts w:hint="eastAsia" w:ascii="仿宋" w:hAnsi="仿宋" w:eastAsia="仿宋" w:cs="仿宋"/>
          <w:sz w:val="28"/>
          <w:szCs w:val="28"/>
        </w:rPr>
        <w:t>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毕设系统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导出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。</w:t>
      </w:r>
      <w:r>
        <w:rPr>
          <w:rFonts w:hint="eastAsia" w:ascii="仿宋" w:hAnsi="仿宋" w:eastAsia="仿宋" w:cs="仿宋"/>
          <w:sz w:val="28"/>
          <w:szCs w:val="28"/>
        </w:rPr>
        <w:t>检查第一页中毕业设计起止日期填写“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</w:rPr>
        <w:t>20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  <w:lang w:val="en-US" w:eastAsia="zh-CN"/>
        </w:rPr>
        <w:t>24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FF0000"/>
          <w:sz w:val="28"/>
          <w:szCs w:val="28"/>
        </w:rPr>
        <w:t xml:space="preserve">年 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</w:rPr>
        <w:t xml:space="preserve"> 月 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  <w:lang w:val="en-US" w:eastAsia="zh-CN"/>
        </w:rPr>
        <w:t>26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</w:rPr>
        <w:t xml:space="preserve"> 日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  <w:lang w:val="en-US" w:eastAsia="zh-CN"/>
        </w:rPr>
        <w:t>起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</w:rPr>
        <w:t>至20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  <w:lang w:val="en-US" w:eastAsia="zh-CN"/>
        </w:rPr>
        <w:t>24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</w:rPr>
        <w:t xml:space="preserve"> 年 6 月 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  <w:lang w:val="en-US" w:eastAsia="zh-CN"/>
        </w:rPr>
        <w:t>14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</w:rPr>
        <w:t xml:space="preserve"> 日</w:t>
      </w:r>
      <w:r>
        <w:rPr>
          <w:rFonts w:hint="eastAsia" w:ascii="仿宋" w:hAnsi="仿宋" w:eastAsia="仿宋" w:cs="仿宋"/>
          <w:sz w:val="28"/>
          <w:szCs w:val="28"/>
        </w:rPr>
        <w:t>”；最后一页指导老师和系主任是否签字，日期是否填写（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如有，请告知指导老师</w:t>
      </w:r>
      <w:r>
        <w:rPr>
          <w:rFonts w:hint="eastAsia" w:ascii="仿宋" w:hAnsi="仿宋" w:eastAsia="仿宋" w:cs="仿宋"/>
          <w:sz w:val="28"/>
          <w:szCs w:val="28"/>
        </w:rPr>
        <w:t>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3) 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开题报告</w:t>
      </w:r>
      <w:r>
        <w:rPr>
          <w:rFonts w:hint="eastAsia" w:ascii="仿宋" w:hAnsi="仿宋" w:eastAsia="仿宋" w:cs="仿宋"/>
          <w:sz w:val="28"/>
          <w:szCs w:val="28"/>
        </w:rPr>
        <w:t>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毕设系统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导出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。检查：</w:t>
      </w:r>
      <w:r>
        <w:rPr>
          <w:rFonts w:hint="eastAsia" w:ascii="仿宋" w:hAnsi="仿宋" w:eastAsia="仿宋" w:cs="仿宋"/>
          <w:sz w:val="28"/>
          <w:szCs w:val="28"/>
        </w:rPr>
        <w:t>①在第五部分“课题分阶段进度计划”中“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</w:rPr>
        <w:t>起止日期</w:t>
      </w:r>
      <w:r>
        <w:rPr>
          <w:rFonts w:hint="eastAsia" w:ascii="仿宋" w:hAnsi="仿宋" w:eastAsia="仿宋" w:cs="仿宋"/>
          <w:sz w:val="28"/>
          <w:szCs w:val="28"/>
        </w:rPr>
        <w:t>”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填写要</w:t>
      </w:r>
      <w:r>
        <w:rPr>
          <w:rFonts w:hint="eastAsia" w:ascii="仿宋" w:hAnsi="仿宋" w:eastAsia="仿宋" w:cs="仿宋"/>
          <w:sz w:val="28"/>
          <w:szCs w:val="28"/>
        </w:rPr>
        <w:t>合理（不要超过答辩时间，毕业设计修改阶段可填写答辩时间以后）；②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</w:rPr>
        <w:t>表格不要太空</w:t>
      </w:r>
      <w:r>
        <w:rPr>
          <w:rFonts w:hint="eastAsia" w:ascii="仿宋" w:hAnsi="仿宋" w:eastAsia="仿宋" w:cs="仿宋"/>
          <w:sz w:val="28"/>
          <w:szCs w:val="28"/>
        </w:rPr>
        <w:t>，注意紧凑，表格最后一页不要只有指导老师意见一栏；③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</w:rPr>
        <w:t>“指导教师意见”</w:t>
      </w:r>
      <w:r>
        <w:rPr>
          <w:rFonts w:hint="eastAsia" w:ascii="仿宋" w:hAnsi="仿宋" w:eastAsia="仿宋" w:cs="仿宋"/>
          <w:sz w:val="28"/>
          <w:szCs w:val="28"/>
        </w:rPr>
        <w:t>处，是否填写意见、签字及日期（如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有空缺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</w:rPr>
        <w:t>请告知指导老师</w:t>
      </w:r>
      <w:r>
        <w:rPr>
          <w:rFonts w:hint="eastAsia" w:ascii="仿宋" w:hAnsi="仿宋" w:eastAsia="仿宋" w:cs="仿宋"/>
          <w:sz w:val="28"/>
          <w:szCs w:val="28"/>
        </w:rPr>
        <w:t>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4）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毕业设计（论文）开题评审表：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检查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表头部分，包括专业、班级、姓名、学号、指导教师及课题名称是否填写正确、完整。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28"/>
        </w:rPr>
        <w:t xml:space="preserve">) 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工作进程表</w:t>
      </w:r>
      <w:r>
        <w:rPr>
          <w:rFonts w:hint="eastAsia" w:ascii="仿宋" w:hAnsi="仿宋" w:eastAsia="仿宋" w:cs="仿宋"/>
          <w:sz w:val="28"/>
          <w:szCs w:val="28"/>
        </w:rPr>
        <w:t>：时间段日期填写要有合理性；检查“指导教师审阅意见”处，是否填写意见、签字及日期（如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有</w:t>
      </w:r>
      <w:r>
        <w:rPr>
          <w:rFonts w:hint="eastAsia" w:ascii="仿宋" w:hAnsi="仿宋" w:eastAsia="仿宋" w:cs="仿宋"/>
          <w:color w:val="FF0000"/>
          <w:sz w:val="28"/>
          <w:szCs w:val="28"/>
          <w:lang w:val="en-US" w:eastAsia="zh-CN"/>
        </w:rPr>
        <w:t>空缺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</w:rPr>
        <w:t>请告知指导老师</w:t>
      </w:r>
      <w:r>
        <w:rPr>
          <w:rFonts w:hint="eastAsia" w:ascii="仿宋" w:hAnsi="仿宋" w:eastAsia="仿宋" w:cs="仿宋"/>
          <w:sz w:val="28"/>
          <w:szCs w:val="28"/>
        </w:rPr>
        <w:t>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6）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毕业设计（论文）中期检查报告：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毕设系统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导出。检查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</w:rPr>
        <w:t>“指导教师意见”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  <w:lang w:val="en-US" w:eastAsia="zh-CN"/>
        </w:rPr>
        <w:t>和“学院意见”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处，</w:t>
      </w:r>
      <w:r>
        <w:rPr>
          <w:rFonts w:hint="eastAsia" w:ascii="仿宋" w:hAnsi="仿宋" w:eastAsia="仿宋" w:cs="仿宋"/>
          <w:sz w:val="28"/>
          <w:szCs w:val="28"/>
        </w:rPr>
        <w:t>是否填写意见、签字及日期（如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有</w:t>
      </w:r>
      <w:r>
        <w:rPr>
          <w:rFonts w:hint="eastAsia" w:ascii="仿宋" w:hAnsi="仿宋" w:eastAsia="仿宋" w:cs="仿宋"/>
          <w:color w:val="FF0000"/>
          <w:sz w:val="28"/>
          <w:szCs w:val="28"/>
          <w:lang w:val="en-US" w:eastAsia="zh-CN"/>
        </w:rPr>
        <w:t>空缺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</w:rPr>
        <w:t>请告知指导老师</w:t>
      </w:r>
      <w:r>
        <w:rPr>
          <w:rFonts w:hint="eastAsia" w:ascii="仿宋" w:hAnsi="仿宋" w:eastAsia="仿宋" w:cs="仿宋"/>
          <w:sz w:val="28"/>
          <w:szCs w:val="28"/>
        </w:rPr>
        <w:t>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7）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毕业设计（论文）中期检查评审表：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检查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表头部分，包括专业、班级、姓名、学号、指导教师及课题名称是否填写正确、完整。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 w:cs="仿宋"/>
          <w:sz w:val="28"/>
          <w:szCs w:val="28"/>
        </w:rPr>
        <w:t xml:space="preserve">) 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毕业设计工作总结</w:t>
      </w:r>
      <w:r>
        <w:rPr>
          <w:rFonts w:hint="eastAsia" w:ascii="仿宋" w:hAnsi="仿宋" w:eastAsia="仿宋" w:cs="仿宋"/>
          <w:sz w:val="28"/>
          <w:szCs w:val="28"/>
        </w:rPr>
        <w:t>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毕设系统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导出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。</w:t>
      </w:r>
      <w:r>
        <w:rPr>
          <w:rFonts w:hint="eastAsia" w:ascii="仿宋" w:hAnsi="仿宋" w:eastAsia="仿宋" w:cs="仿宋"/>
          <w:sz w:val="28"/>
          <w:szCs w:val="28"/>
        </w:rPr>
        <w:t>注意表格空间的调整，不要太空，注意紧凑，签字处要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签名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 w:cs="仿宋"/>
          <w:sz w:val="28"/>
          <w:szCs w:val="28"/>
        </w:rPr>
        <w:t xml:space="preserve">) 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毕业设计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论文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评审表（指导教师用）、毕业设计（论文）评审表（评阅人用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 xml:space="preserve"> 两份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）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毕业设计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论文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答辩评审表</w:t>
      </w:r>
      <w:r>
        <w:rPr>
          <w:rFonts w:hint="eastAsia" w:ascii="仿宋" w:hAnsi="仿宋" w:eastAsia="仿宋" w:cs="仿宋"/>
          <w:sz w:val="28"/>
          <w:szCs w:val="28"/>
        </w:rPr>
        <w:t>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检查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表头部分，包括学院、专业、班级、姓名、学号、指导教师及课题名称等是否填写正确、完整。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10）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毕业设计（论文）答辩记录</w:t>
      </w:r>
      <w:r>
        <w:rPr>
          <w:rFonts w:hint="eastAsia" w:ascii="仿宋" w:hAnsi="仿宋" w:eastAsia="仿宋" w:cs="仿宋"/>
          <w:sz w:val="28"/>
          <w:szCs w:val="28"/>
        </w:rPr>
        <w:t>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毕设系统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导出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2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2. 毕业设计说明书（论文）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1) 分清是毕业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</w:rPr>
        <w:t>设计</w:t>
      </w:r>
      <w:r>
        <w:rPr>
          <w:rFonts w:hint="eastAsia" w:ascii="仿宋" w:hAnsi="仿宋" w:eastAsia="仿宋" w:cs="仿宋"/>
          <w:sz w:val="28"/>
          <w:szCs w:val="28"/>
        </w:rPr>
        <w:t>还是毕业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</w:rPr>
        <w:t>论文</w:t>
      </w:r>
      <w:r>
        <w:rPr>
          <w:rFonts w:hint="eastAsia" w:ascii="仿宋" w:hAnsi="仿宋" w:eastAsia="仿宋" w:cs="仿宋"/>
          <w:sz w:val="28"/>
          <w:szCs w:val="28"/>
        </w:rPr>
        <w:t>，选用不同类型的模板。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2) 封面填写完整，日期不要漏填“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</w:rPr>
        <w:t>20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  <w:lang w:val="en-US" w:eastAsia="zh-CN"/>
        </w:rPr>
        <w:t>24</w:t>
      </w:r>
      <w:r>
        <w:rPr>
          <w:rFonts w:hint="eastAsia" w:ascii="仿宋" w:hAnsi="仿宋" w:eastAsia="仿宋" w:cs="仿宋"/>
          <w:sz w:val="28"/>
          <w:szCs w:val="28"/>
        </w:rPr>
        <w:t xml:space="preserve">年 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</w:rPr>
        <w:t>6</w:t>
      </w:r>
      <w:r>
        <w:rPr>
          <w:rFonts w:hint="eastAsia" w:ascii="仿宋" w:hAnsi="仿宋" w:eastAsia="仿宋" w:cs="仿宋"/>
          <w:sz w:val="28"/>
          <w:szCs w:val="28"/>
        </w:rPr>
        <w:t xml:space="preserve"> 月”（阿拉伯数字）。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3) 检查毕业设计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论文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题目的一致性：档案袋封面、毕业设计（论文）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任务书、</w:t>
      </w:r>
      <w:r>
        <w:rPr>
          <w:rFonts w:hint="eastAsia" w:ascii="仿宋" w:hAnsi="仿宋" w:eastAsia="仿宋" w:cs="仿宋"/>
          <w:sz w:val="28"/>
          <w:szCs w:val="28"/>
        </w:rPr>
        <w:t>毕业设计（论文）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开题报告、</w:t>
      </w:r>
      <w:r>
        <w:rPr>
          <w:rFonts w:hint="eastAsia" w:ascii="仿宋" w:hAnsi="仿宋" w:eastAsia="仿宋" w:cs="仿宋"/>
          <w:sz w:val="28"/>
          <w:szCs w:val="28"/>
        </w:rPr>
        <w:t>毕业设计（论文）开题评审表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毕业设计（论文）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中期检查报告、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毕业设计（论文）中期检查评审表、</w:t>
      </w:r>
      <w:r>
        <w:rPr>
          <w:rFonts w:hint="eastAsia" w:ascii="仿宋" w:hAnsi="仿宋" w:eastAsia="仿宋" w:cs="仿宋"/>
          <w:sz w:val="28"/>
          <w:szCs w:val="28"/>
        </w:rPr>
        <w:t>毕业设计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论文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评审表（指导教师用）、毕业设计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论文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评审表（评阅教师用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  <w:lang w:val="en-US" w:eastAsia="zh-CN"/>
        </w:rPr>
        <w:t>两份</w:t>
      </w:r>
      <w:r>
        <w:rPr>
          <w:rFonts w:hint="eastAsia" w:ascii="仿宋" w:hAnsi="仿宋" w:eastAsia="仿宋" w:cs="仿宋"/>
          <w:sz w:val="28"/>
          <w:szCs w:val="28"/>
        </w:rPr>
        <w:t>）、毕业设计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论文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答辩评审表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毕业设计（论文）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答辩记录表、</w:t>
      </w:r>
      <w:r>
        <w:rPr>
          <w:rFonts w:hint="eastAsia" w:ascii="仿宋" w:hAnsi="仿宋" w:eastAsia="仿宋" w:cs="仿宋"/>
          <w:sz w:val="28"/>
          <w:szCs w:val="28"/>
        </w:rPr>
        <w:t>毕业设计说明书、毕业设计自查表、外文翻译封面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 xml:space="preserve">共 </w:t>
      </w:r>
      <w:r>
        <w:rPr>
          <w:rFonts w:hint="eastAsia" w:ascii="仿宋" w:hAnsi="仿宋" w:eastAsia="仿宋" w:cs="仿宋"/>
          <w:color w:val="FF0000"/>
          <w:sz w:val="28"/>
          <w:szCs w:val="28"/>
          <w:lang w:val="en-US" w:eastAsia="zh-CN"/>
        </w:rPr>
        <w:t>14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 xml:space="preserve"> 处题目一致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4) 内容按格式要求整理。论文、说明书的编写版面布局要美观，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不要出现同一章节中页面底部出现空白区域，下一页是图片或表格等情况。</w:t>
      </w:r>
      <w:r>
        <w:rPr>
          <w:rFonts w:hint="eastAsia" w:ascii="仿宋" w:hAnsi="仿宋" w:eastAsia="仿宋" w:cs="仿宋"/>
          <w:sz w:val="28"/>
          <w:szCs w:val="28"/>
        </w:rPr>
        <w:t>特别是表格的调整要得当、美观，一律采用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</w:rPr>
        <w:t>三线表</w:t>
      </w:r>
      <w:r>
        <w:rPr>
          <w:rFonts w:hint="eastAsia" w:ascii="仿宋" w:hAnsi="仿宋" w:eastAsia="仿宋" w:cs="仿宋"/>
          <w:sz w:val="28"/>
          <w:szCs w:val="28"/>
        </w:rPr>
        <w:t>的格式作表（参照“毕业论文(或毕业设计说明书)撰写模版” 和“毕业设计（论文）工作规范”）。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5) 参考文献格式要规范（参照“GB7714-2015 信息与文献_参考文献著录规则”）。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 xml:space="preserve">图纸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图纸上要有学生和指导老师的签字，技术制图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</w:rPr>
        <w:t>标题栏要规范</w:t>
      </w:r>
      <w:r>
        <w:rPr>
          <w:rFonts w:hint="eastAsia" w:ascii="仿宋" w:hAnsi="仿宋" w:eastAsia="仿宋" w:cs="仿宋"/>
          <w:sz w:val="28"/>
          <w:szCs w:val="28"/>
        </w:rPr>
        <w:t>（国标：GBT 10609.1-2008 技术制图 标题栏），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</w:rPr>
        <w:t>图纸折叠要规范</w:t>
      </w:r>
      <w:r>
        <w:rPr>
          <w:rFonts w:hint="eastAsia" w:ascii="仿宋" w:hAnsi="仿宋" w:eastAsia="仿宋" w:cs="仿宋"/>
          <w:sz w:val="28"/>
          <w:szCs w:val="28"/>
        </w:rPr>
        <w:t>（国标：GBT_10609.3-2009_技术制图_复制图的折叠方法）。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2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译文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统一文献翻译材料封面格式及撰写方式。文献翻译材料按外文与译文一一对应关系撰写。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5.文字复制比检测报告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检测报告单需指导教师签字确认后归档。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四、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毕设系统材料的提交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2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color w:val="FF0000"/>
          <w:sz w:val="28"/>
          <w:szCs w:val="28"/>
        </w:rPr>
        <w:t>6月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  <w:lang w:val="en-US" w:eastAsia="zh-CN"/>
        </w:rPr>
        <w:t>14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</w:rPr>
        <w:t>日</w:t>
      </w:r>
      <w:r>
        <w:rPr>
          <w:rFonts w:hint="eastAsia" w:ascii="仿宋" w:hAnsi="仿宋" w:eastAsia="仿宋" w:cs="仿宋"/>
          <w:sz w:val="28"/>
          <w:szCs w:val="28"/>
        </w:rPr>
        <w:t>前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所有</w:t>
      </w:r>
      <w:r>
        <w:rPr>
          <w:rFonts w:hint="eastAsia" w:ascii="仿宋" w:hAnsi="仿宋" w:eastAsia="仿宋" w:cs="仿宋"/>
          <w:sz w:val="28"/>
          <w:szCs w:val="28"/>
        </w:rPr>
        <w:t>毕业设计（论文）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资料（包括开题报告、工作进程、中期检查、外文翻译、工作总结、最终稿及图纸附件等）</w:t>
      </w:r>
      <w:r>
        <w:rPr>
          <w:rFonts w:hint="eastAsia" w:ascii="仿宋" w:hAnsi="仿宋" w:eastAsia="仿宋" w:cs="仿宋"/>
          <w:sz w:val="28"/>
          <w:szCs w:val="28"/>
        </w:rPr>
        <w:t>提交毕设系统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否则不予发放毕设补助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righ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机械工程学院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 w:cs="仿宋"/>
          <w:sz w:val="32"/>
          <w:szCs w:val="32"/>
        </w:rPr>
        <w:t xml:space="preserve"> 年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 xml:space="preserve"> 月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1077" w:right="1134" w:bottom="85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F42A9F9"/>
    <w:multiLevelType w:val="singleLevel"/>
    <w:tmpl w:val="AF42A9F9"/>
    <w:lvl w:ilvl="0" w:tentative="0">
      <w:start w:val="4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k2OWMzMzdlN2VkN2EzMzMxYTEzOTVmOTAxZjA2MWIifQ=="/>
  </w:docVars>
  <w:rsids>
    <w:rsidRoot w:val="00000000"/>
    <w:rsid w:val="01610122"/>
    <w:rsid w:val="03C41DFB"/>
    <w:rsid w:val="07663AE3"/>
    <w:rsid w:val="0CD36959"/>
    <w:rsid w:val="0D296ACC"/>
    <w:rsid w:val="0DA438CD"/>
    <w:rsid w:val="11662660"/>
    <w:rsid w:val="1313720D"/>
    <w:rsid w:val="18B96164"/>
    <w:rsid w:val="18C05062"/>
    <w:rsid w:val="1EA51BFB"/>
    <w:rsid w:val="2897759A"/>
    <w:rsid w:val="28B53E93"/>
    <w:rsid w:val="314241E1"/>
    <w:rsid w:val="323120B0"/>
    <w:rsid w:val="3BEE6FDB"/>
    <w:rsid w:val="3E846C23"/>
    <w:rsid w:val="41CB0317"/>
    <w:rsid w:val="479B5FF9"/>
    <w:rsid w:val="4AB359B6"/>
    <w:rsid w:val="4FEB4658"/>
    <w:rsid w:val="514C7588"/>
    <w:rsid w:val="54A11E85"/>
    <w:rsid w:val="63971DDB"/>
    <w:rsid w:val="64E15A25"/>
    <w:rsid w:val="66382934"/>
    <w:rsid w:val="6A892D47"/>
    <w:rsid w:val="6B417F22"/>
    <w:rsid w:val="6B5125C4"/>
    <w:rsid w:val="6C264D4B"/>
    <w:rsid w:val="6C437749"/>
    <w:rsid w:val="6EE22671"/>
    <w:rsid w:val="6F5C4ECE"/>
    <w:rsid w:val="7C582A5A"/>
    <w:rsid w:val="7D1E7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1761</Words>
  <Characters>1853</Characters>
  <Lines>0</Lines>
  <Paragraphs>0</Paragraphs>
  <TotalTime>0</TotalTime>
  <ScaleCrop>false</ScaleCrop>
  <LinksUpToDate>false</LinksUpToDate>
  <CharactersWithSpaces>1904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2021-06-07T09:18:00Z</dcterms:created>
  <dc:creator>435</dc:creator>
  <cp:lastModifiedBy>WPS_1601964548</cp:lastModifiedBy>
  <dcterms:modified xsi:type="dcterms:W3CDTF">2024-04-07T07:41:04Z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B6751AC392FC44C298DFA8DC3949AD72</vt:lpwstr>
  </property>
</Properties>
</file>